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00" w:type="dxa"/>
        <w:tblCellSpacing w:w="0" w:type="dxa"/>
        <w:tblCellMar>
          <w:left w:w="0" w:type="dxa"/>
          <w:right w:w="0" w:type="dxa"/>
        </w:tblCellMar>
        <w:tblLook w:val="04A0" w:firstRow="1" w:lastRow="0" w:firstColumn="1" w:lastColumn="0" w:noHBand="0" w:noVBand="1"/>
      </w:tblPr>
      <w:tblGrid>
        <w:gridCol w:w="3418"/>
        <w:gridCol w:w="7982"/>
      </w:tblGrid>
      <w:tr w:rsidR="009D04DA" w:rsidTr="009D04DA">
        <w:trPr>
          <w:tblCellSpacing w:w="0" w:type="dxa"/>
        </w:trPr>
        <w:tc>
          <w:tcPr>
            <w:tcW w:w="0" w:type="auto"/>
            <w:vAlign w:val="center"/>
            <w:hideMark/>
          </w:tcPr>
          <w:p w:rsidR="009D04DA" w:rsidRDefault="009D04DA">
            <w:pPr>
              <w:pStyle w:val="Normaalweb"/>
            </w:pPr>
            <w:r>
              <w:rPr>
                <w:rFonts w:ascii="Verdana" w:hAnsi="Verdana"/>
                <w:color w:val="014083"/>
                <w:sz w:val="45"/>
                <w:szCs w:val="45"/>
              </w:rPr>
              <w:t> </w:t>
            </w:r>
            <w:r>
              <w:rPr>
                <w:rFonts w:ascii="Verdana" w:hAnsi="Verdana"/>
                <w:noProof/>
                <w:color w:val="014083"/>
                <w:sz w:val="45"/>
                <w:szCs w:val="45"/>
              </w:rPr>
              <w:drawing>
                <wp:inline distT="0" distB="0" distL="0" distR="0">
                  <wp:extent cx="1790700" cy="609600"/>
                  <wp:effectExtent l="0" t="0" r="0" b="0"/>
                  <wp:docPr id="3" name="Afbeelding 3" descr="Logo K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e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90700" cy="609600"/>
                          </a:xfrm>
                          <a:prstGeom prst="rect">
                            <a:avLst/>
                          </a:prstGeom>
                          <a:noFill/>
                          <a:ln>
                            <a:noFill/>
                          </a:ln>
                        </pic:spPr>
                      </pic:pic>
                    </a:graphicData>
                  </a:graphic>
                </wp:inline>
              </w:drawing>
            </w:r>
            <w:r>
              <w:rPr>
                <w:rFonts w:ascii="Verdana" w:hAnsi="Verdana"/>
                <w:color w:val="014083"/>
                <w:sz w:val="45"/>
                <w:szCs w:val="45"/>
              </w:rPr>
              <w:t> </w:t>
            </w:r>
          </w:p>
        </w:tc>
        <w:tc>
          <w:tcPr>
            <w:tcW w:w="0" w:type="auto"/>
            <w:vAlign w:val="center"/>
            <w:hideMark/>
          </w:tcPr>
          <w:p w:rsidR="009D04DA" w:rsidRDefault="009D04DA" w:rsidP="009D04DA">
            <w:pPr>
              <w:rPr>
                <w:rFonts w:eastAsia="Times New Roman"/>
              </w:rPr>
            </w:pPr>
            <w:bookmarkStart w:id="0" w:name="_GoBack"/>
            <w:bookmarkEnd w:id="0"/>
            <w:r>
              <w:rPr>
                <w:rFonts w:ascii="Arial" w:eastAsia="Times New Roman" w:hAnsi="Arial" w:cs="Arial"/>
                <w:color w:val="014083"/>
                <w:sz w:val="54"/>
                <w:szCs w:val="54"/>
              </w:rPr>
              <w:t>Ketenzorg</w:t>
            </w:r>
            <w:r>
              <w:rPr>
                <w:rFonts w:ascii="Arial" w:eastAsia="Times New Roman" w:hAnsi="Arial" w:cs="Arial"/>
                <w:sz w:val="54"/>
                <w:szCs w:val="54"/>
              </w:rPr>
              <w:br/>
            </w:r>
            <w:r>
              <w:rPr>
                <w:rFonts w:ascii="Arial" w:eastAsia="Times New Roman" w:hAnsi="Arial" w:cs="Arial"/>
                <w:color w:val="014083"/>
                <w:sz w:val="54"/>
                <w:szCs w:val="54"/>
              </w:rPr>
              <w:t>de rol van de doktersassistent </w:t>
            </w:r>
          </w:p>
        </w:tc>
      </w:tr>
    </w:tbl>
    <w:p w:rsidR="009D04DA" w:rsidRDefault="009D04DA" w:rsidP="009D04DA">
      <w:pPr>
        <w:rPr>
          <w:rFonts w:eastAsia="Times New Roman"/>
          <w:vanish/>
        </w:rPr>
      </w:pPr>
    </w:p>
    <w:tbl>
      <w:tblPr>
        <w:tblW w:w="11565" w:type="dxa"/>
        <w:tblCellSpacing w:w="0" w:type="dxa"/>
        <w:tblInd w:w="-1023" w:type="dxa"/>
        <w:tblCellMar>
          <w:left w:w="0" w:type="dxa"/>
          <w:right w:w="0" w:type="dxa"/>
        </w:tblCellMar>
        <w:tblLook w:val="04A0" w:firstRow="1" w:lastRow="0" w:firstColumn="1" w:lastColumn="0" w:noHBand="0" w:noVBand="1"/>
      </w:tblPr>
      <w:tblGrid>
        <w:gridCol w:w="11565"/>
      </w:tblGrid>
      <w:tr w:rsidR="009D04DA" w:rsidTr="009D04DA">
        <w:trPr>
          <w:tblCellSpacing w:w="0" w:type="dxa"/>
        </w:trPr>
        <w:tc>
          <w:tcPr>
            <w:tcW w:w="11565" w:type="dxa"/>
            <w:tcBorders>
              <w:top w:val="single" w:sz="24" w:space="0" w:color="FFFFFF"/>
              <w:left w:val="single" w:sz="24" w:space="0" w:color="FFFFFF"/>
              <w:bottom w:val="single" w:sz="24" w:space="0" w:color="FFFFFF"/>
              <w:right w:val="single" w:sz="24" w:space="0" w:color="FFFFFF"/>
            </w:tcBorders>
            <w:vAlign w:val="center"/>
            <w:hideMark/>
          </w:tcPr>
          <w:p w:rsidR="009D04DA" w:rsidRDefault="009D04DA">
            <w:pPr>
              <w:pStyle w:val="Normaalweb"/>
            </w:pPr>
            <w:r>
              <w:t>            </w:t>
            </w:r>
          </w:p>
          <w:tbl>
            <w:tblPr>
              <w:tblW w:w="9803" w:type="dxa"/>
              <w:tblCellSpacing w:w="0" w:type="dxa"/>
              <w:tblCellMar>
                <w:left w:w="0" w:type="dxa"/>
                <w:right w:w="0" w:type="dxa"/>
              </w:tblCellMar>
              <w:tblLook w:val="04A0" w:firstRow="1" w:lastRow="0" w:firstColumn="1" w:lastColumn="0" w:noHBand="0" w:noVBand="1"/>
            </w:tblPr>
            <w:tblGrid>
              <w:gridCol w:w="11385"/>
            </w:tblGrid>
            <w:tr w:rsidR="009D04DA" w:rsidTr="009D04DA">
              <w:trPr>
                <w:tblCellSpacing w:w="0" w:type="dxa"/>
              </w:trPr>
              <w:tc>
                <w:tcPr>
                  <w:tcW w:w="9803" w:type="dxa"/>
                  <w:tcBorders>
                    <w:top w:val="single" w:sz="24" w:space="0" w:color="FFFFFF"/>
                    <w:left w:val="single" w:sz="24" w:space="0" w:color="FFFFFF"/>
                    <w:bottom w:val="single" w:sz="24" w:space="0" w:color="FFFFFF"/>
                    <w:right w:val="single" w:sz="24" w:space="0" w:color="FFFFFF"/>
                  </w:tcBorders>
                  <w:vAlign w:val="center"/>
                  <w:hideMark/>
                </w:tcPr>
                <w:tbl>
                  <w:tblPr>
                    <w:tblW w:w="9240" w:type="dxa"/>
                    <w:jc w:val="center"/>
                    <w:tblCellSpacing w:w="0" w:type="dxa"/>
                    <w:tblCellMar>
                      <w:left w:w="0" w:type="dxa"/>
                      <w:right w:w="0" w:type="dxa"/>
                    </w:tblCellMar>
                    <w:tblLook w:val="04A0" w:firstRow="1" w:lastRow="0" w:firstColumn="1" w:lastColumn="0" w:noHBand="0" w:noVBand="1"/>
                  </w:tblPr>
                  <w:tblGrid>
                    <w:gridCol w:w="2834"/>
                    <w:gridCol w:w="1424"/>
                    <w:gridCol w:w="985"/>
                    <w:gridCol w:w="2806"/>
                    <w:gridCol w:w="1191"/>
                  </w:tblGrid>
                  <w:tr w:rsidR="009D04DA">
                    <w:trPr>
                      <w:tblCellSpacing w:w="0" w:type="dxa"/>
                      <w:jc w:val="center"/>
                    </w:trPr>
                    <w:tc>
                      <w:tcPr>
                        <w:tcW w:w="0" w:type="auto"/>
                        <w:vAlign w:val="center"/>
                        <w:hideMark/>
                      </w:tcPr>
                      <w:p w:rsidR="009D04DA" w:rsidRDefault="009D04DA">
                        <w:pPr>
                          <w:rPr>
                            <w:rFonts w:eastAsia="Times New Roman"/>
                          </w:rPr>
                        </w:pPr>
                        <w:hyperlink r:id="rId7" w:tgtFrame="_blank" w:history="1">
                          <w:r>
                            <w:rPr>
                              <w:rStyle w:val="Hyperlink"/>
                              <w:rFonts w:ascii="Arial" w:eastAsia="Times New Roman" w:hAnsi="Arial" w:cs="Arial"/>
                              <w:caps/>
                              <w:color w:val="014083"/>
                              <w:sz w:val="17"/>
                              <w:szCs w:val="17"/>
                            </w:rPr>
                            <w:t>NASCHOLINGSAANBOD</w:t>
                          </w:r>
                        </w:hyperlink>
                      </w:p>
                    </w:tc>
                    <w:tc>
                      <w:tcPr>
                        <w:tcW w:w="0" w:type="auto"/>
                        <w:vAlign w:val="center"/>
                        <w:hideMark/>
                      </w:tcPr>
                      <w:p w:rsidR="009D04DA" w:rsidRDefault="009D04DA">
                        <w:pPr>
                          <w:rPr>
                            <w:rFonts w:eastAsia="Times New Roman"/>
                          </w:rPr>
                        </w:pPr>
                        <w:hyperlink r:id="rId8" w:tgtFrame="_blank" w:history="1">
                          <w:r>
                            <w:rPr>
                              <w:rStyle w:val="Hyperlink"/>
                              <w:rFonts w:ascii="Arial" w:eastAsia="Times New Roman" w:hAnsi="Arial" w:cs="Arial"/>
                              <w:caps/>
                              <w:color w:val="014083"/>
                              <w:sz w:val="17"/>
                              <w:szCs w:val="17"/>
                            </w:rPr>
                            <w:t>MAATWERK</w:t>
                          </w:r>
                        </w:hyperlink>
                      </w:p>
                    </w:tc>
                    <w:tc>
                      <w:tcPr>
                        <w:tcW w:w="0" w:type="auto"/>
                        <w:vAlign w:val="center"/>
                        <w:hideMark/>
                      </w:tcPr>
                      <w:p w:rsidR="009D04DA" w:rsidRDefault="009D04DA">
                        <w:pPr>
                          <w:rPr>
                            <w:rFonts w:eastAsia="Times New Roman"/>
                          </w:rPr>
                        </w:pPr>
                        <w:hyperlink r:id="rId9" w:tgtFrame="_blank" w:history="1">
                          <w:r>
                            <w:rPr>
                              <w:rStyle w:val="Hyperlink"/>
                              <w:rFonts w:ascii="Arial" w:eastAsia="Times New Roman" w:hAnsi="Arial" w:cs="Arial"/>
                              <w:caps/>
                              <w:color w:val="014083"/>
                              <w:sz w:val="17"/>
                              <w:szCs w:val="17"/>
                            </w:rPr>
                            <w:t>NIEUWS</w:t>
                          </w:r>
                        </w:hyperlink>
                      </w:p>
                    </w:tc>
                    <w:tc>
                      <w:tcPr>
                        <w:tcW w:w="0" w:type="auto"/>
                        <w:vAlign w:val="center"/>
                        <w:hideMark/>
                      </w:tcPr>
                      <w:p w:rsidR="009D04DA" w:rsidRDefault="009D04DA">
                        <w:pPr>
                          <w:rPr>
                            <w:rFonts w:eastAsia="Times New Roman"/>
                          </w:rPr>
                        </w:pPr>
                        <w:hyperlink r:id="rId10" w:tgtFrame="_blank" w:history="1">
                          <w:r>
                            <w:rPr>
                              <w:rStyle w:val="Hyperlink"/>
                              <w:rFonts w:ascii="Arial" w:eastAsia="Times New Roman" w:hAnsi="Arial" w:cs="Arial"/>
                              <w:caps/>
                              <w:color w:val="014083"/>
                              <w:sz w:val="17"/>
                              <w:szCs w:val="17"/>
                            </w:rPr>
                            <w:t>OVER LEERPUNT KOEL</w:t>
                          </w:r>
                        </w:hyperlink>
                      </w:p>
                    </w:tc>
                    <w:tc>
                      <w:tcPr>
                        <w:tcW w:w="0" w:type="auto"/>
                        <w:vAlign w:val="center"/>
                        <w:hideMark/>
                      </w:tcPr>
                      <w:p w:rsidR="009D04DA" w:rsidRDefault="009D04DA">
                        <w:pPr>
                          <w:rPr>
                            <w:rFonts w:eastAsia="Times New Roman"/>
                          </w:rPr>
                        </w:pPr>
                        <w:hyperlink r:id="rId11" w:tgtFrame="_blank" w:history="1">
                          <w:r>
                            <w:rPr>
                              <w:rStyle w:val="Hyperlink"/>
                              <w:rFonts w:ascii="Arial" w:eastAsia="Times New Roman" w:hAnsi="Arial" w:cs="Arial"/>
                              <w:caps/>
                              <w:color w:val="014083"/>
                              <w:sz w:val="17"/>
                              <w:szCs w:val="17"/>
                            </w:rPr>
                            <w:t>CONTACT</w:t>
                          </w:r>
                        </w:hyperlink>
                      </w:p>
                    </w:tc>
                  </w:tr>
                </w:tbl>
                <w:p w:rsidR="009D04DA" w:rsidRDefault="009D04DA">
                  <w:pPr>
                    <w:pStyle w:val="Normaalweb"/>
                  </w:pPr>
                  <w:r>
                    <w:rPr>
                      <w:rFonts w:ascii="Arial" w:hAnsi="Arial" w:cs="Arial"/>
                    </w:rPr>
                    <w:t> </w:t>
                  </w:r>
                  <w:r>
                    <w:rPr>
                      <w:rFonts w:ascii="Arial" w:hAnsi="Arial" w:cs="Arial"/>
                    </w:rPr>
                    <w:br/>
                  </w:r>
                  <w:r>
                    <w:rPr>
                      <w:rFonts w:ascii="Arial" w:hAnsi="Arial" w:cs="Arial"/>
                      <w:sz w:val="20"/>
                      <w:szCs w:val="20"/>
                    </w:rPr>
                    <w:t>Geachte doktersassistent,</w:t>
                  </w:r>
                </w:p>
                <w:p w:rsidR="009D04DA" w:rsidRDefault="009D04DA">
                  <w:pPr>
                    <w:pStyle w:val="Normaalweb"/>
                    <w:shd w:val="clear" w:color="auto" w:fill="FFFFFF"/>
                    <w:spacing w:before="0" w:beforeAutospacing="0" w:after="150" w:afterAutospacing="0"/>
                    <w:jc w:val="both"/>
                  </w:pPr>
                  <w:r>
                    <w:rPr>
                      <w:rFonts w:ascii="Arial" w:hAnsi="Arial" w:cs="Arial"/>
                      <w:color w:val="333333"/>
                      <w:sz w:val="20"/>
                      <w:szCs w:val="20"/>
                    </w:rPr>
                    <w:t>Ketenzorg is een vorm van multidisciplinaire zorgverlening aan patiënten met een chronische aandoening. Bekende zorgprogramma’s zijn ‘diabetes mellitus type 2’, ‘cardiovasculair risicomanagement’, ‘COPD/astma’ en ‘ouderenzorg'. Nauwe samenwerking van zorgaanbieders en een goede afstemming van de zorg voor de patiënt is van groot belang voor het slagen van ketenzorg.</w:t>
                  </w:r>
                  <w:r>
                    <w:t> </w:t>
                  </w:r>
                </w:p>
                <w:p w:rsidR="009D04DA" w:rsidRDefault="009D04DA">
                  <w:pPr>
                    <w:pStyle w:val="Normaalweb"/>
                    <w:shd w:val="clear" w:color="auto" w:fill="FFFFFF"/>
                    <w:spacing w:before="0" w:beforeAutospacing="0" w:after="150" w:afterAutospacing="0"/>
                    <w:jc w:val="both"/>
                  </w:pPr>
                  <w:r>
                    <w:rPr>
                      <w:rFonts w:ascii="Arial" w:hAnsi="Arial" w:cs="Arial"/>
                      <w:color w:val="333333"/>
                      <w:sz w:val="20"/>
                      <w:szCs w:val="20"/>
                    </w:rPr>
                    <w:t>Door demografische en beleidsmatige ontwikkelingen neemt de werkdruk in de huisartsenpraktijk toe. Om de kwaliteit en efficiëntie van patiëntenzorg te waarborgen is het nodig de taken van de betrokken hulpverleners te herzien en optimaal te verdelen. De assistente zou hierbij een rol kunnen spelen.</w:t>
                  </w:r>
                </w:p>
                <w:p w:rsidR="009D04DA" w:rsidRDefault="009D04DA">
                  <w:pPr>
                    <w:pStyle w:val="Normaalweb"/>
                  </w:pPr>
                  <w:r>
                    <w:t> </w:t>
                  </w:r>
                  <w:r>
                    <w:br/>
                  </w:r>
                  <w:r>
                    <w:rPr>
                      <w:rStyle w:val="Zwaar"/>
                      <w:rFonts w:ascii="Arial" w:hAnsi="Arial" w:cs="Arial"/>
                      <w:color w:val="014083"/>
                      <w:sz w:val="20"/>
                      <w:szCs w:val="20"/>
                    </w:rPr>
                    <w:t>Leerdoelen</w:t>
                  </w:r>
                  <w:r>
                    <w:br/>
                  </w:r>
                  <w:r>
                    <w:rPr>
                      <w:rStyle w:val="Zwaar"/>
                      <w:rFonts w:ascii="Arial" w:hAnsi="Arial" w:cs="Arial"/>
                      <w:color w:val="CC006C"/>
                      <w:sz w:val="24"/>
                      <w:szCs w:val="24"/>
                    </w:rPr>
                    <w:t xml:space="preserve">•   </w:t>
                  </w:r>
                  <w:r>
                    <w:rPr>
                      <w:rFonts w:ascii="Arial" w:hAnsi="Arial" w:cs="Arial"/>
                      <w:sz w:val="20"/>
                      <w:szCs w:val="20"/>
                    </w:rPr>
                    <w:t>Opdoen van basiskennis m.b.t. de aandoeningen en praktische kennis m.b.t. ketenzorgprogramma’s diabetesmellitus,</w:t>
                  </w:r>
                  <w:r>
                    <w:rPr>
                      <w:rFonts w:ascii="Arial" w:hAnsi="Arial" w:cs="Arial"/>
                      <w:sz w:val="20"/>
                      <w:szCs w:val="20"/>
                    </w:rPr>
                    <w:br/>
                    <w:t>     COPD/astma, cardiovasculair risicomanagement en ouderenzorg</w:t>
                  </w:r>
                  <w:r>
                    <w:br/>
                  </w:r>
                  <w:r>
                    <w:rPr>
                      <w:rFonts w:ascii="Arial" w:hAnsi="Arial" w:cs="Arial"/>
                      <w:b/>
                      <w:bCs/>
                      <w:color w:val="CC006C"/>
                      <w:sz w:val="24"/>
                      <w:szCs w:val="24"/>
                    </w:rPr>
                    <w:t xml:space="preserve">•   </w:t>
                  </w:r>
                  <w:r>
                    <w:rPr>
                      <w:rFonts w:ascii="Arial" w:hAnsi="Arial" w:cs="Arial"/>
                      <w:sz w:val="20"/>
                      <w:szCs w:val="20"/>
                    </w:rPr>
                    <w:t>Opdoen van vaardigheden die van belang zijn in de ketenzorgprogramma’s:</w:t>
                  </w:r>
                </w:p>
                <w:p w:rsidR="009D04DA" w:rsidRDefault="009D04DA" w:rsidP="00486361">
                  <w:pPr>
                    <w:numPr>
                      <w:ilvl w:val="0"/>
                      <w:numId w:val="1"/>
                    </w:numPr>
                    <w:spacing w:line="312" w:lineRule="atLeast"/>
                    <w:rPr>
                      <w:rFonts w:eastAsia="Times New Roman"/>
                      <w:color w:val="333333"/>
                      <w:sz w:val="20"/>
                      <w:szCs w:val="20"/>
                    </w:rPr>
                  </w:pPr>
                  <w:r>
                    <w:rPr>
                      <w:rFonts w:ascii="Arial" w:eastAsia="Times New Roman" w:hAnsi="Arial" w:cs="Arial"/>
                      <w:color w:val="333333"/>
                      <w:sz w:val="20"/>
                      <w:szCs w:val="20"/>
                    </w:rPr>
                    <w:t>uitvoering van longfunctieonderzoek</w:t>
                  </w:r>
                </w:p>
                <w:p w:rsidR="009D04DA" w:rsidRDefault="009D04DA" w:rsidP="00486361">
                  <w:pPr>
                    <w:numPr>
                      <w:ilvl w:val="0"/>
                      <w:numId w:val="1"/>
                    </w:numPr>
                    <w:spacing w:line="312" w:lineRule="atLeast"/>
                    <w:rPr>
                      <w:rFonts w:eastAsia="Times New Roman"/>
                      <w:color w:val="333333"/>
                      <w:sz w:val="20"/>
                      <w:szCs w:val="20"/>
                    </w:rPr>
                  </w:pPr>
                  <w:r>
                    <w:rPr>
                      <w:rFonts w:ascii="Arial" w:eastAsia="Times New Roman" w:hAnsi="Arial" w:cs="Arial"/>
                      <w:color w:val="333333"/>
                      <w:sz w:val="20"/>
                      <w:szCs w:val="20"/>
                    </w:rPr>
                    <w:t>(30 minuten)bloeddrukmeting</w:t>
                  </w:r>
                </w:p>
                <w:p w:rsidR="009D04DA" w:rsidRDefault="009D04DA" w:rsidP="00486361">
                  <w:pPr>
                    <w:numPr>
                      <w:ilvl w:val="0"/>
                      <w:numId w:val="1"/>
                    </w:numPr>
                    <w:spacing w:line="312" w:lineRule="atLeast"/>
                    <w:rPr>
                      <w:rFonts w:eastAsia="Times New Roman"/>
                      <w:color w:val="333333"/>
                      <w:sz w:val="20"/>
                      <w:szCs w:val="20"/>
                    </w:rPr>
                  </w:pPr>
                  <w:r>
                    <w:rPr>
                      <w:rFonts w:ascii="Arial" w:eastAsia="Times New Roman" w:hAnsi="Arial" w:cs="Arial"/>
                      <w:color w:val="333333"/>
                      <w:sz w:val="20"/>
                      <w:szCs w:val="20"/>
                    </w:rPr>
                    <w:t>signaleren van kwetsbare ouderen</w:t>
                  </w:r>
                </w:p>
                <w:p w:rsidR="009D04DA" w:rsidRDefault="009D04DA" w:rsidP="00486361">
                  <w:pPr>
                    <w:numPr>
                      <w:ilvl w:val="0"/>
                      <w:numId w:val="1"/>
                    </w:numPr>
                    <w:spacing w:line="312" w:lineRule="atLeast"/>
                    <w:rPr>
                      <w:rFonts w:eastAsia="Times New Roman"/>
                      <w:color w:val="333333"/>
                      <w:sz w:val="20"/>
                      <w:szCs w:val="20"/>
                    </w:rPr>
                  </w:pPr>
                  <w:r>
                    <w:rPr>
                      <w:rFonts w:ascii="Arial" w:eastAsia="Times New Roman" w:hAnsi="Arial" w:cs="Arial"/>
                      <w:color w:val="333333"/>
                      <w:sz w:val="20"/>
                      <w:szCs w:val="20"/>
                    </w:rPr>
                    <w:t>afnemen van MMSE en kloktekentest</w:t>
                  </w:r>
                </w:p>
                <w:p w:rsidR="009D04DA" w:rsidRDefault="009D04DA" w:rsidP="00486361">
                  <w:pPr>
                    <w:numPr>
                      <w:ilvl w:val="0"/>
                      <w:numId w:val="1"/>
                    </w:numPr>
                    <w:spacing w:line="312" w:lineRule="atLeast"/>
                    <w:rPr>
                      <w:rFonts w:eastAsia="Times New Roman"/>
                      <w:color w:val="333333"/>
                      <w:sz w:val="20"/>
                      <w:szCs w:val="20"/>
                    </w:rPr>
                  </w:pPr>
                  <w:r>
                    <w:rPr>
                      <w:rFonts w:ascii="Arial" w:eastAsia="Times New Roman" w:hAnsi="Arial" w:cs="Arial"/>
                      <w:color w:val="333333"/>
                      <w:sz w:val="20"/>
                      <w:szCs w:val="20"/>
                    </w:rPr>
                    <w:t>meewerken aan het opstellen van een zorgbehandelplan voor ouderen</w:t>
                  </w:r>
                </w:p>
                <w:p w:rsidR="009D04DA" w:rsidRDefault="009D04DA" w:rsidP="00486361">
                  <w:pPr>
                    <w:numPr>
                      <w:ilvl w:val="0"/>
                      <w:numId w:val="1"/>
                    </w:numPr>
                    <w:spacing w:line="312" w:lineRule="atLeast"/>
                    <w:rPr>
                      <w:rFonts w:eastAsia="Times New Roman"/>
                      <w:color w:val="333333"/>
                      <w:sz w:val="20"/>
                      <w:szCs w:val="20"/>
                    </w:rPr>
                  </w:pPr>
                  <w:r>
                    <w:rPr>
                      <w:rFonts w:ascii="Arial" w:eastAsia="Times New Roman" w:hAnsi="Arial" w:cs="Arial"/>
                      <w:color w:val="333333"/>
                      <w:sz w:val="20"/>
                      <w:szCs w:val="20"/>
                    </w:rPr>
                    <w:t xml:space="preserve">registreren in het HIS/KIS en andere </w:t>
                  </w:r>
                  <w:proofErr w:type="spellStart"/>
                  <w:r>
                    <w:rPr>
                      <w:rFonts w:ascii="Arial" w:eastAsia="Times New Roman" w:hAnsi="Arial" w:cs="Arial"/>
                      <w:color w:val="333333"/>
                      <w:sz w:val="20"/>
                      <w:szCs w:val="20"/>
                    </w:rPr>
                    <w:t>ketenzorgspecifieke</w:t>
                  </w:r>
                  <w:proofErr w:type="spellEnd"/>
                  <w:r>
                    <w:rPr>
                      <w:rFonts w:ascii="Arial" w:eastAsia="Times New Roman" w:hAnsi="Arial" w:cs="Arial"/>
                      <w:color w:val="333333"/>
                      <w:sz w:val="20"/>
                      <w:szCs w:val="20"/>
                    </w:rPr>
                    <w:t xml:space="preserve"> administratieve taken</w:t>
                  </w:r>
                </w:p>
                <w:p w:rsidR="009D04DA" w:rsidRDefault="009D04DA" w:rsidP="009D04DA">
                  <w:pPr>
                    <w:pStyle w:val="Normaalweb"/>
                  </w:pPr>
                  <w:r>
                    <w:rPr>
                      <w:rStyle w:val="Zwaar"/>
                      <w:rFonts w:ascii="Arial" w:hAnsi="Arial" w:cs="Arial"/>
                      <w:color w:val="014083"/>
                      <w:sz w:val="20"/>
                      <w:szCs w:val="20"/>
                    </w:rPr>
                    <w:t>Inhoud</w:t>
                  </w:r>
                  <w:r>
                    <w:br/>
                  </w:r>
                  <w:r>
                    <w:rPr>
                      <w:rFonts w:ascii="Arial" w:hAnsi="Arial" w:cs="Arial"/>
                      <w:b/>
                      <w:bCs/>
                      <w:color w:val="CC006C"/>
                      <w:sz w:val="24"/>
                      <w:szCs w:val="24"/>
                    </w:rPr>
                    <w:t xml:space="preserve">•   </w:t>
                  </w:r>
                  <w:r>
                    <w:rPr>
                      <w:rFonts w:ascii="Arial" w:hAnsi="Arial" w:cs="Arial"/>
                      <w:sz w:val="20"/>
                      <w:szCs w:val="20"/>
                    </w:rPr>
                    <w:t>Achtergrond aandoeningen en ketenzorgprogramma</w:t>
                  </w:r>
                  <w:r>
                    <w:br/>
                  </w:r>
                  <w:r>
                    <w:rPr>
                      <w:rFonts w:ascii="Arial" w:hAnsi="Arial" w:cs="Arial"/>
                      <w:b/>
                      <w:bCs/>
                      <w:color w:val="CC006C"/>
                      <w:sz w:val="24"/>
                      <w:szCs w:val="24"/>
                    </w:rPr>
                    <w:t xml:space="preserve">•   </w:t>
                  </w:r>
                  <w:r>
                    <w:rPr>
                      <w:rFonts w:ascii="Arial" w:hAnsi="Arial" w:cs="Arial"/>
                      <w:sz w:val="20"/>
                      <w:szCs w:val="20"/>
                    </w:rPr>
                    <w:t>Casuïstiek  met uitwerking van de verschillende onderdelen van het betreffende ketenzorgprogramma</w:t>
                  </w:r>
                  <w:r>
                    <w:br/>
                  </w:r>
                  <w:r>
                    <w:rPr>
                      <w:rFonts w:ascii="Arial" w:hAnsi="Arial" w:cs="Arial"/>
                      <w:b/>
                      <w:bCs/>
                      <w:color w:val="CC006C"/>
                      <w:sz w:val="24"/>
                      <w:szCs w:val="24"/>
                    </w:rPr>
                    <w:t xml:space="preserve">•   </w:t>
                  </w:r>
                  <w:r>
                    <w:rPr>
                      <w:rFonts w:ascii="Arial" w:hAnsi="Arial" w:cs="Arial"/>
                      <w:sz w:val="20"/>
                      <w:szCs w:val="20"/>
                    </w:rPr>
                    <w:t>Bespreking van de taken van de assistent en oefening van bijbehorende vaardigheden</w:t>
                  </w:r>
                </w:p>
                <w:tbl>
                  <w:tblPr>
                    <w:tblW w:w="7500" w:type="dxa"/>
                    <w:tblCellSpacing w:w="7" w:type="dxa"/>
                    <w:tblLook w:val="04A0" w:firstRow="1" w:lastRow="0" w:firstColumn="1" w:lastColumn="0" w:noHBand="0" w:noVBand="1"/>
                  </w:tblPr>
                  <w:tblGrid>
                    <w:gridCol w:w="2378"/>
                    <w:gridCol w:w="5122"/>
                  </w:tblGrid>
                  <w:tr w:rsidR="009D04DA">
                    <w:trPr>
                      <w:tblCellSpacing w:w="7" w:type="dxa"/>
                    </w:trPr>
                    <w:tc>
                      <w:tcPr>
                        <w:tcW w:w="0" w:type="auto"/>
                        <w:tcMar>
                          <w:top w:w="15" w:type="dxa"/>
                          <w:left w:w="15" w:type="dxa"/>
                          <w:bottom w:w="15" w:type="dxa"/>
                          <w:right w:w="15" w:type="dxa"/>
                        </w:tcMar>
                        <w:vAlign w:val="center"/>
                        <w:hideMark/>
                      </w:tcPr>
                      <w:p w:rsidR="009D04DA" w:rsidRDefault="009D04DA">
                        <w:pPr>
                          <w:rPr>
                            <w:rFonts w:eastAsia="Times New Roman"/>
                          </w:rPr>
                        </w:pPr>
                        <w:r>
                          <w:rPr>
                            <w:rStyle w:val="Zwaar"/>
                            <w:rFonts w:ascii="Arial" w:eastAsia="Times New Roman" w:hAnsi="Arial" w:cs="Arial"/>
                            <w:color w:val="014083"/>
                            <w:sz w:val="20"/>
                            <w:szCs w:val="20"/>
                          </w:rPr>
                          <w:t>Datum</w:t>
                        </w:r>
                      </w:p>
                    </w:tc>
                    <w:tc>
                      <w:tcPr>
                        <w:tcW w:w="0" w:type="auto"/>
                        <w:tcMar>
                          <w:top w:w="15" w:type="dxa"/>
                          <w:left w:w="15" w:type="dxa"/>
                          <w:bottom w:w="15" w:type="dxa"/>
                          <w:right w:w="15" w:type="dxa"/>
                        </w:tcMar>
                        <w:vAlign w:val="center"/>
                        <w:hideMark/>
                      </w:tcPr>
                      <w:p w:rsidR="009D04DA" w:rsidRDefault="009D04DA">
                        <w:pPr>
                          <w:rPr>
                            <w:rFonts w:eastAsia="Times New Roman"/>
                          </w:rPr>
                        </w:pPr>
                        <w:r>
                          <w:rPr>
                            <w:rFonts w:ascii="Arial" w:eastAsia="Times New Roman" w:hAnsi="Arial" w:cs="Arial"/>
                            <w:sz w:val="20"/>
                            <w:szCs w:val="20"/>
                          </w:rPr>
                          <w:t>27 maart en 24 april 2018</w:t>
                        </w:r>
                      </w:p>
                    </w:tc>
                  </w:tr>
                  <w:tr w:rsidR="009D04DA">
                    <w:trPr>
                      <w:tblCellSpacing w:w="7" w:type="dxa"/>
                    </w:trPr>
                    <w:tc>
                      <w:tcPr>
                        <w:tcW w:w="0" w:type="auto"/>
                        <w:tcMar>
                          <w:top w:w="15" w:type="dxa"/>
                          <w:left w:w="15" w:type="dxa"/>
                          <w:bottom w:w="15" w:type="dxa"/>
                          <w:right w:w="15" w:type="dxa"/>
                        </w:tcMar>
                        <w:vAlign w:val="center"/>
                        <w:hideMark/>
                      </w:tcPr>
                      <w:p w:rsidR="009D04DA" w:rsidRDefault="009D04DA">
                        <w:pPr>
                          <w:rPr>
                            <w:rFonts w:eastAsia="Times New Roman"/>
                          </w:rPr>
                        </w:pPr>
                        <w:r>
                          <w:rPr>
                            <w:rStyle w:val="Zwaar"/>
                            <w:rFonts w:ascii="Arial" w:eastAsia="Times New Roman" w:hAnsi="Arial" w:cs="Arial"/>
                            <w:color w:val="014083"/>
                            <w:sz w:val="20"/>
                            <w:szCs w:val="20"/>
                          </w:rPr>
                          <w:t>Tijd </w:t>
                        </w:r>
                        <w:r>
                          <w:rPr>
                            <w:rFonts w:ascii="Arial" w:eastAsia="Times New Roman" w:hAnsi="Arial" w:cs="Arial"/>
                            <w:b/>
                            <w:bCs/>
                            <w:color w:val="014083"/>
                            <w:sz w:val="20"/>
                            <w:szCs w:val="20"/>
                          </w:rPr>
                          <w:br/>
                        </w:r>
                        <w:r>
                          <w:rPr>
                            <w:rStyle w:val="Zwaar"/>
                            <w:rFonts w:ascii="Arial" w:eastAsia="Times New Roman" w:hAnsi="Arial" w:cs="Arial"/>
                            <w:color w:val="014083"/>
                            <w:sz w:val="20"/>
                            <w:szCs w:val="20"/>
                          </w:rPr>
                          <w:t> Locatie </w:t>
                        </w:r>
                      </w:p>
                    </w:tc>
                    <w:tc>
                      <w:tcPr>
                        <w:tcW w:w="0" w:type="auto"/>
                        <w:tcMar>
                          <w:top w:w="15" w:type="dxa"/>
                          <w:left w:w="15" w:type="dxa"/>
                          <w:bottom w:w="15" w:type="dxa"/>
                          <w:right w:w="15" w:type="dxa"/>
                        </w:tcMar>
                        <w:vAlign w:val="center"/>
                        <w:hideMark/>
                      </w:tcPr>
                      <w:p w:rsidR="009D04DA" w:rsidRDefault="009D04DA">
                        <w:pPr>
                          <w:rPr>
                            <w:rFonts w:eastAsia="Times New Roman"/>
                          </w:rPr>
                        </w:pPr>
                        <w:r>
                          <w:rPr>
                            <w:rFonts w:ascii="Arial" w:eastAsia="Times New Roman" w:hAnsi="Arial" w:cs="Arial"/>
                            <w:sz w:val="20"/>
                            <w:szCs w:val="20"/>
                          </w:rPr>
                          <w:t>19.00-22.00 uur </w:t>
                        </w:r>
                        <w:r>
                          <w:rPr>
                            <w:rFonts w:ascii="Arial" w:eastAsia="Times New Roman" w:hAnsi="Arial" w:cs="Arial"/>
                            <w:sz w:val="20"/>
                            <w:szCs w:val="20"/>
                          </w:rPr>
                          <w:br/>
                          <w:t>Zwijndrecht, Leerpunt KOEL</w:t>
                        </w:r>
                      </w:p>
                    </w:tc>
                  </w:tr>
                  <w:tr w:rsidR="009D04DA">
                    <w:trPr>
                      <w:tblCellSpacing w:w="7" w:type="dxa"/>
                    </w:trPr>
                    <w:tc>
                      <w:tcPr>
                        <w:tcW w:w="0" w:type="auto"/>
                        <w:tcMar>
                          <w:top w:w="15" w:type="dxa"/>
                          <w:left w:w="15" w:type="dxa"/>
                          <w:bottom w:w="15" w:type="dxa"/>
                          <w:right w:w="15" w:type="dxa"/>
                        </w:tcMar>
                        <w:vAlign w:val="center"/>
                        <w:hideMark/>
                      </w:tcPr>
                      <w:p w:rsidR="009D04DA" w:rsidRDefault="009D04DA">
                        <w:pPr>
                          <w:rPr>
                            <w:rFonts w:eastAsia="Times New Roman"/>
                          </w:rPr>
                        </w:pPr>
                        <w:r>
                          <w:rPr>
                            <w:rStyle w:val="Zwaar"/>
                            <w:rFonts w:ascii="Arial" w:eastAsia="Times New Roman" w:hAnsi="Arial" w:cs="Arial"/>
                            <w:color w:val="014083"/>
                            <w:sz w:val="20"/>
                            <w:szCs w:val="20"/>
                          </w:rPr>
                          <w:t>Prijs </w:t>
                        </w:r>
                      </w:p>
                    </w:tc>
                    <w:tc>
                      <w:tcPr>
                        <w:tcW w:w="0" w:type="auto"/>
                        <w:tcMar>
                          <w:top w:w="15" w:type="dxa"/>
                          <w:left w:w="15" w:type="dxa"/>
                          <w:bottom w:w="15" w:type="dxa"/>
                          <w:right w:w="15" w:type="dxa"/>
                        </w:tcMar>
                        <w:vAlign w:val="center"/>
                        <w:hideMark/>
                      </w:tcPr>
                      <w:p w:rsidR="009D04DA" w:rsidRDefault="009D04DA">
                        <w:pPr>
                          <w:rPr>
                            <w:rFonts w:eastAsia="Times New Roman"/>
                          </w:rPr>
                        </w:pPr>
                        <w:r>
                          <w:rPr>
                            <w:rFonts w:ascii="Arial" w:eastAsia="Times New Roman" w:hAnsi="Arial" w:cs="Arial"/>
                            <w:sz w:val="20"/>
                            <w:szCs w:val="20"/>
                          </w:rPr>
                          <w:t xml:space="preserve">€ 249,- </w:t>
                        </w:r>
                      </w:p>
                    </w:tc>
                  </w:tr>
                  <w:tr w:rsidR="009D04DA">
                    <w:trPr>
                      <w:tblCellSpacing w:w="7" w:type="dxa"/>
                    </w:trPr>
                    <w:tc>
                      <w:tcPr>
                        <w:tcW w:w="0" w:type="auto"/>
                        <w:tcMar>
                          <w:top w:w="15" w:type="dxa"/>
                          <w:left w:w="15" w:type="dxa"/>
                          <w:bottom w:w="15" w:type="dxa"/>
                          <w:right w:w="15" w:type="dxa"/>
                        </w:tcMar>
                        <w:vAlign w:val="center"/>
                        <w:hideMark/>
                      </w:tcPr>
                      <w:p w:rsidR="009D04DA" w:rsidRDefault="009D04DA">
                        <w:pPr>
                          <w:rPr>
                            <w:rFonts w:eastAsia="Times New Roman"/>
                          </w:rPr>
                        </w:pPr>
                        <w:r>
                          <w:rPr>
                            <w:rStyle w:val="Zwaar"/>
                            <w:rFonts w:ascii="Arial" w:eastAsia="Times New Roman" w:hAnsi="Arial" w:cs="Arial"/>
                            <w:color w:val="014083"/>
                            <w:sz w:val="20"/>
                            <w:szCs w:val="20"/>
                          </w:rPr>
                          <w:t>Accreditatie</w:t>
                        </w:r>
                      </w:p>
                    </w:tc>
                    <w:tc>
                      <w:tcPr>
                        <w:tcW w:w="0" w:type="auto"/>
                        <w:tcMar>
                          <w:top w:w="15" w:type="dxa"/>
                          <w:left w:w="15" w:type="dxa"/>
                          <w:bottom w:w="15" w:type="dxa"/>
                          <w:right w:w="15" w:type="dxa"/>
                        </w:tcMar>
                        <w:vAlign w:val="center"/>
                        <w:hideMark/>
                      </w:tcPr>
                      <w:p w:rsidR="009D04DA" w:rsidRDefault="009D04DA">
                        <w:pPr>
                          <w:rPr>
                            <w:rFonts w:eastAsia="Times New Roman"/>
                          </w:rPr>
                        </w:pPr>
                        <w:r>
                          <w:rPr>
                            <w:rFonts w:ascii="Arial" w:eastAsia="Times New Roman" w:hAnsi="Arial" w:cs="Arial"/>
                            <w:sz w:val="20"/>
                            <w:szCs w:val="20"/>
                          </w:rPr>
                          <w:t xml:space="preserve">6 uur </w:t>
                        </w:r>
                      </w:p>
                    </w:tc>
                  </w:tr>
                  <w:tr w:rsidR="009D04DA">
                    <w:trPr>
                      <w:tblCellSpacing w:w="7" w:type="dxa"/>
                    </w:trPr>
                    <w:tc>
                      <w:tcPr>
                        <w:tcW w:w="0" w:type="auto"/>
                        <w:tcMar>
                          <w:top w:w="15" w:type="dxa"/>
                          <w:left w:w="15" w:type="dxa"/>
                          <w:bottom w:w="15" w:type="dxa"/>
                          <w:right w:w="15" w:type="dxa"/>
                        </w:tcMar>
                        <w:vAlign w:val="center"/>
                        <w:hideMark/>
                      </w:tcPr>
                      <w:p w:rsidR="009D04DA" w:rsidRDefault="009D04DA">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rsidR="009D04DA" w:rsidRDefault="009D04DA">
                        <w:pPr>
                          <w:rPr>
                            <w:rFonts w:eastAsia="Times New Roman"/>
                          </w:rPr>
                        </w:pPr>
                        <w:r>
                          <w:rPr>
                            <w:rFonts w:eastAsia="Times New Roman"/>
                          </w:rPr>
                          <w:t> </w:t>
                        </w:r>
                      </w:p>
                    </w:tc>
                  </w:tr>
                </w:tbl>
                <w:p w:rsidR="009D04DA" w:rsidRDefault="009D04DA">
                  <w:pPr>
                    <w:pStyle w:val="Normaalweb"/>
                    <w:jc w:val="both"/>
                  </w:pPr>
                  <w:r>
                    <w:rPr>
                      <w:rFonts w:ascii="Arial" w:hAnsi="Arial" w:cs="Arial"/>
                      <w:sz w:val="20"/>
                      <w:szCs w:val="20"/>
                    </w:rPr>
                    <w:t xml:space="preserve">Voor meer informatie over de inhoud van de scholing en aanmelden kunt u terecht op het </w:t>
                  </w:r>
                  <w:hyperlink r:id="rId12" w:tgtFrame="_blank" w:history="1">
                    <w:r>
                      <w:rPr>
                        <w:rStyle w:val="Zwaar"/>
                        <w:rFonts w:ascii="Arial" w:hAnsi="Arial" w:cs="Arial"/>
                        <w:color w:val="014083"/>
                        <w:sz w:val="20"/>
                        <w:szCs w:val="20"/>
                        <w:u w:val="single"/>
                      </w:rPr>
                      <w:t>nascholingsoverzicht </w:t>
                    </w:r>
                  </w:hyperlink>
                  <w:r>
                    <w:rPr>
                      <w:rFonts w:ascii="Arial" w:hAnsi="Arial" w:cs="Arial"/>
                      <w:sz w:val="20"/>
                      <w:szCs w:val="20"/>
                    </w:rPr>
                    <w:t xml:space="preserve">op onze website </w:t>
                  </w:r>
                  <w:hyperlink r:id="rId13" w:history="1">
                    <w:r>
                      <w:rPr>
                        <w:rStyle w:val="Zwaar"/>
                        <w:rFonts w:ascii="Arial" w:hAnsi="Arial" w:cs="Arial"/>
                        <w:color w:val="014083"/>
                        <w:sz w:val="20"/>
                        <w:szCs w:val="20"/>
                        <w:u w:val="single"/>
                      </w:rPr>
                      <w:t>www.leerpuntkoel.nl</w:t>
                    </w:r>
                  </w:hyperlink>
                </w:p>
                <w:p w:rsidR="009D04DA" w:rsidRDefault="009D04DA">
                  <w:pPr>
                    <w:pStyle w:val="Normaalweb"/>
                  </w:pPr>
                  <w:r>
                    <w:rPr>
                      <w:rFonts w:ascii="Arial" w:hAnsi="Arial" w:cs="Arial"/>
                      <w:sz w:val="20"/>
                      <w:szCs w:val="20"/>
                    </w:rPr>
                    <w:t>Wij hopen u tijdens deze opleiding te mogen begroeten!</w:t>
                  </w:r>
                </w:p>
                <w:p w:rsidR="009D04DA" w:rsidRDefault="009D04DA">
                  <w:pPr>
                    <w:pStyle w:val="Normaalweb"/>
                  </w:pPr>
                  <w:r>
                    <w:rPr>
                      <w:rFonts w:ascii="Arial" w:hAnsi="Arial" w:cs="Arial"/>
                      <w:sz w:val="20"/>
                      <w:szCs w:val="20"/>
                    </w:rPr>
                    <w:lastRenderedPageBreak/>
                    <w:t>Met hartelijke groet,</w:t>
                  </w:r>
                </w:p>
                <w:p w:rsidR="009D04DA" w:rsidRDefault="009D04DA">
                  <w:pPr>
                    <w:pStyle w:val="Normaalweb"/>
                  </w:pPr>
                  <w:r>
                    <w:rPr>
                      <w:rFonts w:ascii="Arial" w:hAnsi="Arial" w:cs="Arial"/>
                      <w:sz w:val="20"/>
                      <w:szCs w:val="20"/>
                    </w:rPr>
                    <w:t>Bep de Waard,</w:t>
                  </w:r>
                  <w:r>
                    <w:rPr>
                      <w:rFonts w:ascii="Arial" w:hAnsi="Arial" w:cs="Arial"/>
                      <w:sz w:val="20"/>
                      <w:szCs w:val="20"/>
                    </w:rPr>
                    <w:br/>
                    <w:t>Manager scholingen Leerpunt KOEL</w:t>
                  </w:r>
                </w:p>
              </w:tc>
            </w:tr>
            <w:tr w:rsidR="009D04DA" w:rsidTr="009D04DA">
              <w:trPr>
                <w:tblCellSpacing w:w="0" w:type="dxa"/>
              </w:trPr>
              <w:tc>
                <w:tcPr>
                  <w:tcW w:w="9803" w:type="dxa"/>
                  <w:vAlign w:val="center"/>
                  <w:hideMark/>
                </w:tcPr>
                <w:tbl>
                  <w:tblPr>
                    <w:tblpPr w:leftFromText="45" w:rightFromText="45" w:vertAnchor="text"/>
                    <w:tblW w:w="11385" w:type="dxa"/>
                    <w:tblCellSpacing w:w="0" w:type="dxa"/>
                    <w:tblCellMar>
                      <w:left w:w="0" w:type="dxa"/>
                      <w:right w:w="0" w:type="dxa"/>
                    </w:tblCellMar>
                    <w:tblLook w:val="04A0" w:firstRow="1" w:lastRow="0" w:firstColumn="1" w:lastColumn="0" w:noHBand="0" w:noVBand="1"/>
                  </w:tblPr>
                  <w:tblGrid>
                    <w:gridCol w:w="2354"/>
                    <w:gridCol w:w="3250"/>
                    <w:gridCol w:w="5781"/>
                  </w:tblGrid>
                  <w:tr w:rsidR="009D04DA">
                    <w:trPr>
                      <w:tblCellSpacing w:w="0" w:type="dxa"/>
                    </w:trPr>
                    <w:tc>
                      <w:tcPr>
                        <w:tcW w:w="0" w:type="auto"/>
                        <w:vAlign w:val="bottom"/>
                        <w:hideMark/>
                      </w:tcPr>
                      <w:p w:rsidR="009D04DA" w:rsidRDefault="009D04DA">
                        <w:pPr>
                          <w:pStyle w:val="Normaalweb"/>
                          <w:spacing w:line="240" w:lineRule="atLeast"/>
                          <w:rPr>
                            <w:color w:val="333333"/>
                            <w:sz w:val="17"/>
                            <w:szCs w:val="17"/>
                          </w:rPr>
                        </w:pPr>
                        <w:r>
                          <w:rPr>
                            <w:rStyle w:val="Zwaar"/>
                            <w:rFonts w:ascii="Arial" w:hAnsi="Arial" w:cs="Arial"/>
                            <w:color w:val="333333"/>
                            <w:sz w:val="18"/>
                            <w:szCs w:val="18"/>
                          </w:rPr>
                          <w:lastRenderedPageBreak/>
                          <w:t>Leerpunt KOEL</w:t>
                        </w:r>
                        <w:r>
                          <w:rPr>
                            <w:rFonts w:ascii="Arial" w:hAnsi="Arial" w:cs="Arial"/>
                            <w:color w:val="333333"/>
                            <w:sz w:val="18"/>
                            <w:szCs w:val="18"/>
                          </w:rPr>
                          <w:br/>
                          <w:t>IJsselmeer 34</w:t>
                        </w:r>
                        <w:r>
                          <w:rPr>
                            <w:rFonts w:ascii="Arial" w:hAnsi="Arial" w:cs="Arial"/>
                            <w:color w:val="333333"/>
                            <w:sz w:val="18"/>
                            <w:szCs w:val="18"/>
                          </w:rPr>
                          <w:br/>
                          <w:t>3332 EX Zwijndrecht</w:t>
                        </w:r>
                      </w:p>
                    </w:tc>
                    <w:tc>
                      <w:tcPr>
                        <w:tcW w:w="0" w:type="auto"/>
                        <w:vAlign w:val="bottom"/>
                        <w:hideMark/>
                      </w:tcPr>
                      <w:p w:rsidR="009D04DA" w:rsidRDefault="009D04DA">
                        <w:pPr>
                          <w:pStyle w:val="Normaalweb"/>
                          <w:spacing w:line="240" w:lineRule="atLeast"/>
                          <w:rPr>
                            <w:color w:val="333333"/>
                            <w:sz w:val="17"/>
                            <w:szCs w:val="17"/>
                          </w:rPr>
                        </w:pPr>
                        <w:r>
                          <w:rPr>
                            <w:rFonts w:ascii="Arial" w:hAnsi="Arial" w:cs="Arial"/>
                            <w:color w:val="333333"/>
                            <w:sz w:val="18"/>
                            <w:szCs w:val="18"/>
                          </w:rPr>
                          <w:t>(078) 61 93 068</w:t>
                        </w:r>
                        <w:r>
                          <w:rPr>
                            <w:rFonts w:ascii="Arial" w:hAnsi="Arial" w:cs="Arial"/>
                            <w:color w:val="333333"/>
                            <w:sz w:val="17"/>
                            <w:szCs w:val="17"/>
                          </w:rPr>
                          <w:br/>
                        </w:r>
                        <w:hyperlink r:id="rId14" w:tgtFrame="_blank" w:history="1">
                          <w:r>
                            <w:rPr>
                              <w:rStyle w:val="Hyperlink"/>
                              <w:rFonts w:ascii="Arial" w:hAnsi="Arial" w:cs="Arial"/>
                              <w:sz w:val="18"/>
                              <w:szCs w:val="18"/>
                            </w:rPr>
                            <w:t>secretariaat@leerpuntkoel.nl</w:t>
                          </w:r>
                        </w:hyperlink>
                      </w:p>
                    </w:tc>
                    <w:tc>
                      <w:tcPr>
                        <w:tcW w:w="0" w:type="auto"/>
                        <w:vAlign w:val="bottom"/>
                        <w:hideMark/>
                      </w:tcPr>
                      <w:p w:rsidR="009D04DA" w:rsidRDefault="009D04DA">
                        <w:pPr>
                          <w:spacing w:line="240" w:lineRule="atLeast"/>
                          <w:jc w:val="right"/>
                          <w:rPr>
                            <w:rFonts w:eastAsia="Times New Roman"/>
                            <w:color w:val="333333"/>
                            <w:sz w:val="17"/>
                            <w:szCs w:val="17"/>
                          </w:rPr>
                        </w:pPr>
                        <w:r>
                          <w:rPr>
                            <w:rFonts w:eastAsia="Times New Roman"/>
                            <w:noProof/>
                            <w:color w:val="333333"/>
                            <w:sz w:val="17"/>
                            <w:szCs w:val="17"/>
                          </w:rPr>
                          <w:drawing>
                            <wp:inline distT="0" distB="0" distL="0" distR="0">
                              <wp:extent cx="2581275" cy="666750"/>
                              <wp:effectExtent l="0" t="0" r="9525" b="0"/>
                              <wp:docPr id="1" name="Afbeelding 1" descr="cid: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ic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81275" cy="666750"/>
                                      </a:xfrm>
                                      <a:prstGeom prst="rect">
                                        <a:avLst/>
                                      </a:prstGeom>
                                      <a:noFill/>
                                      <a:ln>
                                        <a:noFill/>
                                      </a:ln>
                                    </pic:spPr>
                                  </pic:pic>
                                </a:graphicData>
                              </a:graphic>
                            </wp:inline>
                          </w:drawing>
                        </w:r>
                      </w:p>
                    </w:tc>
                  </w:tr>
                </w:tbl>
                <w:p w:rsidR="009D04DA" w:rsidRDefault="009D04DA">
                  <w:pPr>
                    <w:rPr>
                      <w:rFonts w:ascii="Times New Roman" w:eastAsia="Times New Roman" w:hAnsi="Times New Roman" w:cs="Times New Roman"/>
                      <w:sz w:val="20"/>
                      <w:szCs w:val="20"/>
                    </w:rPr>
                  </w:pPr>
                </w:p>
              </w:tc>
            </w:tr>
          </w:tbl>
          <w:p w:rsidR="009D04DA" w:rsidRDefault="009D04DA">
            <w:pPr>
              <w:rPr>
                <w:rFonts w:ascii="Times New Roman" w:eastAsia="Times New Roman" w:hAnsi="Times New Roman" w:cs="Times New Roman"/>
                <w:sz w:val="20"/>
                <w:szCs w:val="20"/>
              </w:rPr>
            </w:pPr>
          </w:p>
        </w:tc>
      </w:tr>
    </w:tbl>
    <w:p w:rsidR="009D04DA" w:rsidRDefault="009D04DA" w:rsidP="009D04DA">
      <w:pPr>
        <w:pStyle w:val="Normaalweb"/>
      </w:pPr>
      <w:r>
        <w:rPr>
          <w:rStyle w:val="Zwaar"/>
          <w:rFonts w:ascii="Arial" w:hAnsi="Arial" w:cs="Arial"/>
          <w:sz w:val="21"/>
          <w:szCs w:val="21"/>
        </w:rPr>
        <w:lastRenderedPageBreak/>
        <w:t>                                                       </w:t>
      </w:r>
    </w:p>
    <w:p w:rsidR="00AE4DFA" w:rsidRDefault="00AE4DFA"/>
    <w:sectPr w:rsidR="00AE4DFA" w:rsidSect="009D04DA">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049E7"/>
    <w:multiLevelType w:val="multilevel"/>
    <w:tmpl w:val="B4907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DA"/>
    <w:rsid w:val="009D04DA"/>
    <w:rsid w:val="00AE4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150C"/>
  <w15:chartTrackingRefBased/>
  <w15:docId w15:val="{639FD5A6-1853-407E-890C-47C1FE23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04D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D04DA"/>
    <w:rPr>
      <w:color w:val="0000FF"/>
      <w:u w:val="single"/>
    </w:rPr>
  </w:style>
  <w:style w:type="paragraph" w:styleId="Normaalweb">
    <w:name w:val="Normal (Web)"/>
    <w:basedOn w:val="Standaard"/>
    <w:uiPriority w:val="99"/>
    <w:semiHidden/>
    <w:unhideWhenUsed/>
    <w:rsid w:val="009D04DA"/>
    <w:pPr>
      <w:spacing w:before="100" w:beforeAutospacing="1" w:after="100" w:afterAutospacing="1"/>
    </w:pPr>
  </w:style>
  <w:style w:type="character" w:styleId="Zwaar">
    <w:name w:val="Strong"/>
    <w:basedOn w:val="Standaardalinea-lettertype"/>
    <w:uiPriority w:val="22"/>
    <w:qFormat/>
    <w:rsid w:val="009D0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6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inboxify.nl/link/7839414A433359312F55343D/6259476C6D526F68446F6F54554263457833644376773D3D" TargetMode="External"/><Relationship Id="rId13" Type="http://schemas.openxmlformats.org/officeDocument/2006/relationships/hyperlink" Target="http://app.inboxify.nl/link/555A4679722F6D4E4B70733D/6259476C6D526F68446F6F54554263457833644376773D3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inboxify.nl/link/6A5145564E616F725059673D/6259476C6D526F68446F6F54554263457833644376773D3D" TargetMode="External"/><Relationship Id="rId12" Type="http://schemas.openxmlformats.org/officeDocument/2006/relationships/hyperlink" Target="http://app.inboxify.nl/link/53506A456A795A39314D303D/6259476C6D526F68446F6F54554263457833644376773D3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pic2" TargetMode="External"/><Relationship Id="rId1" Type="http://schemas.openxmlformats.org/officeDocument/2006/relationships/numbering" Target="numbering.xml"/><Relationship Id="rId6" Type="http://schemas.openxmlformats.org/officeDocument/2006/relationships/image" Target="cid:pic0" TargetMode="External"/><Relationship Id="rId11" Type="http://schemas.openxmlformats.org/officeDocument/2006/relationships/hyperlink" Target="http://app.inboxify.nl/link/396D502B4A48626F4630673D/6259476C6D526F68446F6F54554263457833644376773D3D"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app.inboxify.nl/link/4E306C31497834656251633D/6259476C6D526F68446F6F54554263457833644376773D3D" TargetMode="External"/><Relationship Id="rId4" Type="http://schemas.openxmlformats.org/officeDocument/2006/relationships/webSettings" Target="webSettings.xml"/><Relationship Id="rId9" Type="http://schemas.openxmlformats.org/officeDocument/2006/relationships/hyperlink" Target="http://app.inboxify.nl/link/5274544E5956564A624C553D/6259476C6D526F68446F6F54554263457833644376773D3D" TargetMode="External"/><Relationship Id="rId14" Type="http://schemas.openxmlformats.org/officeDocument/2006/relationships/hyperlink" Target="mailto:info@leerpuntko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1</cp:revision>
  <dcterms:created xsi:type="dcterms:W3CDTF">2018-05-31T11:12:00Z</dcterms:created>
  <dcterms:modified xsi:type="dcterms:W3CDTF">2018-05-31T11:13:00Z</dcterms:modified>
</cp:coreProperties>
</file>